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630F07" w14:textId="77777777" w:rsidR="00E91E06" w:rsidRPr="00175A52" w:rsidRDefault="00E91E06" w:rsidP="00E91E06">
      <w:pPr>
        <w:pStyle w:val="Titre"/>
        <w:rPr>
          <w:rFonts w:ascii="Arial" w:hAnsi="Arial" w:cs="Arial"/>
          <w:b/>
          <w:spacing w:val="-6"/>
          <w:sz w:val="28"/>
          <w:szCs w:val="28"/>
          <w:lang w:val="en-US"/>
        </w:rPr>
      </w:pPr>
      <w:r w:rsidRPr="00175A52">
        <w:rPr>
          <w:rFonts w:ascii="Arial" w:hAnsi="Arial" w:cs="Arial"/>
          <w:b/>
          <w:spacing w:val="-6"/>
          <w:sz w:val="28"/>
          <w:szCs w:val="28"/>
          <w:lang w:val="en-US"/>
        </w:rPr>
        <w:t>BTS NDRC – LVA OBLIGATOIRE 2024</w:t>
      </w:r>
    </w:p>
    <w:p w14:paraId="3CECB200" w14:textId="77777777" w:rsidR="00E91E06" w:rsidRDefault="00E91E06" w:rsidP="00E91E06">
      <w:pPr>
        <w:shd w:val="clear" w:color="auto" w:fill="FFFFFF"/>
        <w:spacing w:after="0" w:line="240" w:lineRule="auto"/>
        <w:textAlignment w:val="baseline"/>
        <w:outlineLvl w:val="0"/>
        <w:rPr>
          <w:rFonts w:eastAsia="Times New Roman" w:cstheme="minorHAnsi"/>
          <w:b/>
          <w:color w:val="121212"/>
          <w:kern w:val="36"/>
          <w:sz w:val="32"/>
          <w:szCs w:val="32"/>
          <w:lang w:val="en-US" w:eastAsia="fr-FR"/>
        </w:rPr>
      </w:pPr>
    </w:p>
    <w:p w14:paraId="2D439037" w14:textId="15BE3465" w:rsidR="003E7B93" w:rsidRPr="00E91E06" w:rsidRDefault="003E7B93" w:rsidP="00E91E06">
      <w:pPr>
        <w:shd w:val="clear" w:color="auto" w:fill="FFFFFF"/>
        <w:spacing w:after="0" w:line="240" w:lineRule="auto"/>
        <w:textAlignment w:val="baseline"/>
        <w:outlineLvl w:val="0"/>
        <w:rPr>
          <w:rFonts w:ascii="Arial" w:eastAsia="Times New Roman" w:hAnsi="Arial" w:cs="Arial"/>
          <w:b/>
          <w:color w:val="121212"/>
          <w:kern w:val="36"/>
          <w:sz w:val="28"/>
          <w:szCs w:val="28"/>
          <w:lang w:val="en-GB" w:eastAsia="fr-FR"/>
        </w:rPr>
      </w:pPr>
      <w:r w:rsidRPr="00E91E06">
        <w:rPr>
          <w:rFonts w:ascii="Arial" w:eastAsia="Times New Roman" w:hAnsi="Arial" w:cs="Arial"/>
          <w:b/>
          <w:color w:val="121212"/>
          <w:kern w:val="36"/>
          <w:sz w:val="28"/>
          <w:szCs w:val="28"/>
          <w:lang w:val="en-GB" w:eastAsia="fr-FR"/>
        </w:rPr>
        <w:t>Galaxy chocolate bars now 10% smaller amid ‘shrinkflation’</w:t>
      </w:r>
    </w:p>
    <w:p w14:paraId="14005936" w14:textId="77777777" w:rsidR="003E7B93" w:rsidRPr="003E7B93" w:rsidRDefault="003E7B93" w:rsidP="003E7B93">
      <w:pPr>
        <w:shd w:val="clear" w:color="auto" w:fill="FFFFFF"/>
        <w:spacing w:after="0" w:line="240" w:lineRule="auto"/>
        <w:textAlignment w:val="baseline"/>
        <w:outlineLvl w:val="0"/>
        <w:rPr>
          <w:rFonts w:eastAsia="Times New Roman" w:cstheme="minorHAnsi"/>
          <w:b/>
          <w:color w:val="121212"/>
          <w:kern w:val="36"/>
          <w:sz w:val="24"/>
          <w:szCs w:val="24"/>
          <w:lang w:val="en-GB" w:eastAsia="fr-FR"/>
        </w:rPr>
      </w:pPr>
    </w:p>
    <w:p w14:paraId="797B4A03" w14:textId="77777777" w:rsidR="00E91E06" w:rsidRDefault="00E91E06" w:rsidP="003E7B93">
      <w:pPr>
        <w:shd w:val="clear" w:color="auto" w:fill="FFFFFF"/>
        <w:spacing w:line="300" w:lineRule="atLeast"/>
        <w:textAlignment w:val="baseline"/>
        <w:rPr>
          <w:rFonts w:ascii="Arial" w:eastAsia="Times New Roman" w:hAnsi="Arial" w:cs="Arial"/>
          <w:b/>
          <w:bCs/>
          <w:i/>
          <w:color w:val="121212"/>
          <w:sz w:val="24"/>
          <w:szCs w:val="24"/>
          <w:lang w:val="en-GB" w:eastAsia="fr-FR"/>
        </w:rPr>
        <w:sectPr w:rsidR="00E91E06" w:rsidSect="009B4DFC">
          <w:pgSz w:w="11906" w:h="16838"/>
          <w:pgMar w:top="1418" w:right="1418" w:bottom="1418" w:left="1418" w:header="709" w:footer="709" w:gutter="0"/>
          <w:lnNumType w:countBy="5" w:restart="continuous"/>
          <w:cols w:space="708"/>
          <w:docGrid w:linePitch="360"/>
        </w:sectPr>
      </w:pPr>
    </w:p>
    <w:p w14:paraId="6C6B2E2D" w14:textId="25FD1780" w:rsidR="003E7B93" w:rsidRPr="00E91E06" w:rsidRDefault="003E7B93" w:rsidP="003E7B93">
      <w:pPr>
        <w:shd w:val="clear" w:color="auto" w:fill="FFFFFF"/>
        <w:spacing w:line="300" w:lineRule="atLeast"/>
        <w:textAlignment w:val="baseline"/>
        <w:rPr>
          <w:rFonts w:ascii="Arial" w:eastAsia="Times New Roman" w:hAnsi="Arial" w:cs="Arial"/>
          <w:b/>
          <w:bCs/>
          <w:i/>
          <w:color w:val="121212"/>
          <w:sz w:val="24"/>
          <w:szCs w:val="24"/>
          <w:lang w:val="en-GB" w:eastAsia="fr-FR"/>
        </w:rPr>
      </w:pPr>
      <w:r w:rsidRPr="00E91E06">
        <w:rPr>
          <w:rFonts w:ascii="Arial" w:eastAsia="Times New Roman" w:hAnsi="Arial" w:cs="Arial"/>
          <w:b/>
          <w:bCs/>
          <w:i/>
          <w:color w:val="121212"/>
          <w:sz w:val="24"/>
          <w:szCs w:val="24"/>
          <w:lang w:val="en-GB" w:eastAsia="fr-FR"/>
        </w:rPr>
        <w:t>Mars admits it has had to reduce size of product due to ‘growing pressures’ of rising costs</w:t>
      </w:r>
    </w:p>
    <w:p w14:paraId="66D77213" w14:textId="77777777" w:rsidR="003E7B93" w:rsidRPr="00E91E06" w:rsidRDefault="003E7B93" w:rsidP="003E7B93">
      <w:pPr>
        <w:pStyle w:val="dcr-1jv7e0x"/>
        <w:shd w:val="clear" w:color="auto" w:fill="FFFFFF"/>
        <w:spacing w:before="0" w:beforeAutospacing="0" w:after="210" w:afterAutospacing="0"/>
        <w:jc w:val="both"/>
        <w:textAlignment w:val="baseline"/>
        <w:rPr>
          <w:rFonts w:ascii="Arial" w:hAnsi="Arial" w:cs="Arial"/>
          <w:lang w:val="en-GB"/>
        </w:rPr>
      </w:pPr>
      <w:r w:rsidRPr="00E91E06">
        <w:rPr>
          <w:rFonts w:ascii="Arial" w:hAnsi="Arial" w:cs="Arial"/>
          <w:lang w:val="en-GB"/>
        </w:rPr>
        <w:t>Lovers of Galaxy chocolate bars have become the latest victims of the “shrinkflation” trend in food manufacturing, after the brand’s owner, Mars Inc, reduced the size of the bars.</w:t>
      </w:r>
    </w:p>
    <w:p w14:paraId="72403B4F" w14:textId="77777777" w:rsidR="003E7B93" w:rsidRPr="00E91E06" w:rsidRDefault="00B00ACC" w:rsidP="009B4DFC">
      <w:pPr>
        <w:pStyle w:val="dcr-1jv7e0x"/>
        <w:shd w:val="clear" w:color="auto" w:fill="FFFFFF"/>
        <w:spacing w:before="0" w:beforeAutospacing="0" w:after="0" w:afterAutospacing="0"/>
        <w:jc w:val="both"/>
        <w:textAlignment w:val="baseline"/>
        <w:rPr>
          <w:rFonts w:ascii="Arial" w:hAnsi="Arial" w:cs="Arial"/>
          <w:lang w:val="en-GB"/>
        </w:rPr>
      </w:pPr>
      <w:hyperlink r:id="rId4" w:history="1">
        <w:r w:rsidR="003E7B93" w:rsidRPr="00E91E06">
          <w:rPr>
            <w:rStyle w:val="Lienhypertexte"/>
            <w:rFonts w:ascii="Arial" w:hAnsi="Arial" w:cs="Arial"/>
            <w:color w:val="auto"/>
            <w:u w:val="none"/>
            <w:bdr w:val="none" w:sz="0" w:space="0" w:color="auto" w:frame="1"/>
            <w:lang w:val="en-GB"/>
          </w:rPr>
          <w:t>Shrinkflation is a tactic commonly used by the food industry</w:t>
        </w:r>
      </w:hyperlink>
      <w:r w:rsidR="003E7B93" w:rsidRPr="00E91E06">
        <w:rPr>
          <w:rFonts w:ascii="Arial" w:hAnsi="Arial" w:cs="Arial"/>
          <w:lang w:val="en-GB"/>
        </w:rPr>
        <w:t>, where manufacturers cut pack sizes without reducing prices, as they look to reduce their costs amid </w:t>
      </w:r>
      <w:hyperlink r:id="rId5" w:history="1">
        <w:r w:rsidR="003E7B93" w:rsidRPr="00E91E06">
          <w:rPr>
            <w:rStyle w:val="Lienhypertexte"/>
            <w:rFonts w:ascii="Arial" w:hAnsi="Arial" w:cs="Arial"/>
            <w:color w:val="auto"/>
            <w:u w:val="none"/>
            <w:bdr w:val="none" w:sz="0" w:space="0" w:color="auto" w:frame="1"/>
            <w:lang w:val="en-GB"/>
          </w:rPr>
          <w:t xml:space="preserve">stubbornly high food price </w:t>
        </w:r>
        <w:proofErr w:type="spellStart"/>
        <w:r w:rsidR="003E7B93" w:rsidRPr="00E91E06">
          <w:rPr>
            <w:rStyle w:val="Lienhypertexte"/>
            <w:rFonts w:ascii="Arial" w:hAnsi="Arial" w:cs="Arial"/>
            <w:color w:val="auto"/>
            <w:u w:val="none"/>
            <w:bdr w:val="none" w:sz="0" w:space="0" w:color="auto" w:frame="1"/>
            <w:lang w:val="en-GB"/>
          </w:rPr>
          <w:t>inflation</w:t>
        </w:r>
      </w:hyperlink>
      <w:r w:rsidR="003E7B93" w:rsidRPr="00E91E06">
        <w:rPr>
          <w:rFonts w:ascii="Arial" w:hAnsi="Arial" w:cs="Arial"/>
          <w:lang w:val="en-GB"/>
        </w:rPr>
        <w:t>.Galaxy’s</w:t>
      </w:r>
      <w:proofErr w:type="spellEnd"/>
      <w:r w:rsidR="003E7B93" w:rsidRPr="00E91E06">
        <w:rPr>
          <w:rFonts w:ascii="Arial" w:hAnsi="Arial" w:cs="Arial"/>
          <w:lang w:val="en-GB"/>
        </w:rPr>
        <w:t xml:space="preserve"> smooth milk chocolate bar was previously sold in a pack weighing 110g, but now tips the scales at 100g.</w:t>
      </w:r>
      <w:r w:rsidR="009B4DFC" w:rsidRPr="00E91E06">
        <w:rPr>
          <w:rFonts w:ascii="Arial" w:hAnsi="Arial" w:cs="Arial"/>
          <w:lang w:val="en-GB"/>
        </w:rPr>
        <w:t xml:space="preserve"> </w:t>
      </w:r>
      <w:r w:rsidR="003E7B93" w:rsidRPr="00E91E06">
        <w:rPr>
          <w:rFonts w:ascii="Arial" w:hAnsi="Arial" w:cs="Arial"/>
          <w:lang w:val="en-GB"/>
        </w:rPr>
        <w:t>Pricing is at the retailer’s discretion, but it is less than a year since Mars increased the recommended retail price for the 110g bar from £1.39 to £1.50.</w:t>
      </w:r>
    </w:p>
    <w:p w14:paraId="253041EF" w14:textId="77777777" w:rsidR="003E7B93" w:rsidRPr="00E91E06" w:rsidRDefault="003E7B93" w:rsidP="003E7B93">
      <w:pPr>
        <w:pStyle w:val="dcr-1jv7e0x"/>
        <w:shd w:val="clear" w:color="auto" w:fill="FFFFFF"/>
        <w:spacing w:before="0" w:beforeAutospacing="0" w:after="210" w:afterAutospacing="0"/>
        <w:jc w:val="both"/>
        <w:textAlignment w:val="baseline"/>
        <w:rPr>
          <w:rFonts w:ascii="Arial" w:hAnsi="Arial" w:cs="Arial"/>
          <w:lang w:val="en-GB"/>
        </w:rPr>
      </w:pPr>
      <w:r w:rsidRPr="00E91E06">
        <w:rPr>
          <w:rFonts w:ascii="Arial" w:hAnsi="Arial" w:cs="Arial"/>
          <w:lang w:val="en-GB"/>
        </w:rPr>
        <w:t>The company confirmed that Galaxy bars are now 10% smaller than before, blaming “growing pressures” for the move.</w:t>
      </w:r>
    </w:p>
    <w:p w14:paraId="475E2798" w14:textId="77777777" w:rsidR="003E7B93" w:rsidRPr="00E91E06" w:rsidRDefault="003E7B93" w:rsidP="003E7B93">
      <w:pPr>
        <w:pStyle w:val="dcr-1jv7e0x"/>
        <w:shd w:val="clear" w:color="auto" w:fill="FFFFFF"/>
        <w:spacing w:before="0" w:beforeAutospacing="0" w:after="210" w:afterAutospacing="0"/>
        <w:jc w:val="both"/>
        <w:textAlignment w:val="baseline"/>
        <w:rPr>
          <w:rFonts w:ascii="Arial" w:hAnsi="Arial" w:cs="Arial"/>
          <w:lang w:val="en-GB"/>
        </w:rPr>
      </w:pPr>
      <w:r w:rsidRPr="00E91E06">
        <w:rPr>
          <w:rFonts w:ascii="Arial" w:hAnsi="Arial" w:cs="Arial"/>
          <w:lang w:val="en-GB"/>
        </w:rPr>
        <w:t xml:space="preserve">A Mars spokesperson said: “We have been actively trying to find ways to absorb the rising costs of raw materials and operations, as we know the increase in the cost of living has impacted both consumers and businesses across the </w:t>
      </w:r>
      <w:proofErr w:type="spellStart"/>
      <w:r w:rsidRPr="00E91E06">
        <w:rPr>
          <w:rFonts w:ascii="Arial" w:hAnsi="Arial" w:cs="Arial"/>
          <w:lang w:val="en-GB"/>
        </w:rPr>
        <w:t>UK</w:t>
      </w:r>
      <w:proofErr w:type="gramStart"/>
      <w:r w:rsidRPr="00E91E06">
        <w:rPr>
          <w:rFonts w:ascii="Arial" w:hAnsi="Arial" w:cs="Arial"/>
          <w:lang w:val="en-GB"/>
        </w:rPr>
        <w:t>.”They</w:t>
      </w:r>
      <w:proofErr w:type="spellEnd"/>
      <w:proofErr w:type="gramEnd"/>
      <w:r w:rsidRPr="00E91E06">
        <w:rPr>
          <w:rFonts w:ascii="Arial" w:hAnsi="Arial" w:cs="Arial"/>
          <w:lang w:val="en-GB"/>
        </w:rPr>
        <w:t xml:space="preserve"> added: “Unfortunately, the growing pressures mean that more needs to be done. Reducing the size of our products is not a decision we have taken lightly but it is necessary.”</w:t>
      </w:r>
    </w:p>
    <w:p w14:paraId="0221CDC9" w14:textId="77777777" w:rsidR="003E7B93" w:rsidRPr="00E91E06" w:rsidRDefault="003E7B93" w:rsidP="003E7B93">
      <w:pPr>
        <w:pStyle w:val="dcr-1jv7e0x"/>
        <w:shd w:val="clear" w:color="auto" w:fill="FFFFFF"/>
        <w:spacing w:before="0" w:beforeAutospacing="0" w:after="210" w:afterAutospacing="0"/>
        <w:jc w:val="both"/>
        <w:textAlignment w:val="baseline"/>
        <w:rPr>
          <w:rFonts w:ascii="Arial" w:hAnsi="Arial" w:cs="Arial"/>
          <w:lang w:val="en-GB"/>
        </w:rPr>
      </w:pPr>
      <w:r w:rsidRPr="00E91E06">
        <w:rPr>
          <w:rFonts w:ascii="Arial" w:hAnsi="Arial" w:cs="Arial"/>
          <w:lang w:val="en-GB"/>
        </w:rPr>
        <w:t>The company said reducing the pack size was a way to prevent chocolate fans from having to compromise on “quality or taste”.</w:t>
      </w:r>
    </w:p>
    <w:p w14:paraId="65E04A25" w14:textId="77777777" w:rsidR="003E7B93" w:rsidRPr="00E91E06" w:rsidRDefault="003E7B93" w:rsidP="00E91E06">
      <w:pPr>
        <w:pStyle w:val="dcr-1jv7e0x"/>
        <w:shd w:val="clear" w:color="auto" w:fill="FFFFFF"/>
        <w:spacing w:before="0" w:beforeAutospacing="0" w:after="120" w:afterAutospacing="0"/>
        <w:jc w:val="both"/>
        <w:textAlignment w:val="baseline"/>
        <w:rPr>
          <w:rFonts w:ascii="Arial" w:hAnsi="Arial" w:cs="Arial"/>
          <w:lang w:val="en-GB"/>
        </w:rPr>
      </w:pPr>
      <w:r w:rsidRPr="00E91E06">
        <w:rPr>
          <w:rFonts w:ascii="Arial" w:hAnsi="Arial" w:cs="Arial"/>
          <w:lang w:val="en-GB"/>
        </w:rPr>
        <w:t xml:space="preserve">Consumer group </w:t>
      </w:r>
      <w:hyperlink r:id="rId6" w:history="1">
        <w:r w:rsidRPr="00E91E06">
          <w:rPr>
            <w:rStyle w:val="Lienhypertexte"/>
            <w:rFonts w:ascii="Arial" w:hAnsi="Arial" w:cs="Arial"/>
            <w:color w:val="auto"/>
            <w:u w:val="none"/>
            <w:bdr w:val="none" w:sz="0" w:space="0" w:color="auto" w:frame="1"/>
            <w:lang w:val="en-GB"/>
          </w:rPr>
          <w:t>called on supermarkets and manufacturers</w:t>
        </w:r>
      </w:hyperlink>
      <w:r w:rsidRPr="00E91E06">
        <w:rPr>
          <w:rFonts w:ascii="Arial" w:hAnsi="Arial" w:cs="Arial"/>
          <w:lang w:val="en-GB"/>
        </w:rPr>
        <w:t> to be “more upfront about the cost of their products and ensure unit pricing is prominent, legible and consistent in-store and online”.</w:t>
      </w:r>
    </w:p>
    <w:p w14:paraId="68895B23" w14:textId="77777777" w:rsidR="003E7B93" w:rsidRPr="00E91E06" w:rsidRDefault="003E7B93" w:rsidP="00E91E06">
      <w:pPr>
        <w:pStyle w:val="dcr-1jv7e0x"/>
        <w:shd w:val="clear" w:color="auto" w:fill="FFFFFF"/>
        <w:spacing w:before="0" w:beforeAutospacing="0" w:after="120" w:afterAutospacing="0"/>
        <w:jc w:val="both"/>
        <w:textAlignment w:val="baseline"/>
        <w:rPr>
          <w:rFonts w:ascii="Arial" w:hAnsi="Arial" w:cs="Arial"/>
          <w:lang w:val="en-GB"/>
        </w:rPr>
      </w:pPr>
      <w:r w:rsidRPr="00E91E06">
        <w:rPr>
          <w:rFonts w:ascii="Arial" w:hAnsi="Arial" w:cs="Arial"/>
          <w:lang w:val="en-GB"/>
        </w:rPr>
        <w:t>French supermarket chain Carrefour went a step further earlier this month, when it </w:t>
      </w:r>
      <w:hyperlink r:id="rId7" w:history="1">
        <w:r w:rsidRPr="00E91E06">
          <w:rPr>
            <w:rStyle w:val="Lienhypertexte"/>
            <w:rFonts w:ascii="Arial" w:hAnsi="Arial" w:cs="Arial"/>
            <w:color w:val="auto"/>
            <w:u w:val="none"/>
            <w:bdr w:val="none" w:sz="0" w:space="0" w:color="auto" w:frame="1"/>
            <w:lang w:val="en-GB"/>
          </w:rPr>
          <w:t>began putting labels on its shelves</w:t>
        </w:r>
      </w:hyperlink>
      <w:r w:rsidRPr="00E91E06">
        <w:rPr>
          <w:rFonts w:ascii="Arial" w:hAnsi="Arial" w:cs="Arial"/>
          <w:lang w:val="en-GB"/>
        </w:rPr>
        <w:t> to warn its customers which products had shrunk in size but increased in price.</w:t>
      </w:r>
    </w:p>
    <w:p w14:paraId="7D68EF5B" w14:textId="77777777" w:rsidR="00E91E06" w:rsidRDefault="003E7B93" w:rsidP="00E91E06">
      <w:pPr>
        <w:pStyle w:val="dcr-1jv7e0x"/>
        <w:shd w:val="clear" w:color="auto" w:fill="FFFFFF"/>
        <w:spacing w:before="0" w:beforeAutospacing="0" w:after="120" w:afterAutospacing="0"/>
        <w:jc w:val="both"/>
        <w:textAlignment w:val="baseline"/>
        <w:rPr>
          <w:rFonts w:ascii="Arial" w:hAnsi="Arial" w:cs="Arial"/>
          <w:lang w:val="en-GB"/>
        </w:rPr>
        <w:sectPr w:rsidR="00E91E06" w:rsidSect="00E91E06">
          <w:type w:val="continuous"/>
          <w:pgSz w:w="11906" w:h="16838"/>
          <w:pgMar w:top="1418" w:right="1418" w:bottom="1418" w:left="1418" w:header="709" w:footer="709" w:gutter="0"/>
          <w:lnNumType w:countBy="5" w:restart="newSection"/>
          <w:cols w:space="708"/>
          <w:docGrid w:linePitch="360"/>
        </w:sectPr>
      </w:pPr>
      <w:r w:rsidRPr="00E91E06">
        <w:rPr>
          <w:rFonts w:ascii="Arial" w:hAnsi="Arial" w:cs="Arial"/>
          <w:lang w:val="en-GB"/>
        </w:rPr>
        <w:t xml:space="preserve">The introduction of price warnings on products including Lindt chocolates and Lipton iced tea was seen as the retailer’s attempt to put pressure on the biggest consumer good suppliers including Nestlé, </w:t>
      </w:r>
      <w:proofErr w:type="gramStart"/>
      <w:r w:rsidRPr="00E91E06">
        <w:rPr>
          <w:rFonts w:ascii="Arial" w:hAnsi="Arial" w:cs="Arial"/>
          <w:lang w:val="en-GB"/>
        </w:rPr>
        <w:t>PepsiCo</w:t>
      </w:r>
      <w:proofErr w:type="gramEnd"/>
      <w:r w:rsidRPr="00E91E06">
        <w:rPr>
          <w:rFonts w:ascii="Arial" w:hAnsi="Arial" w:cs="Arial"/>
          <w:lang w:val="en-GB"/>
        </w:rPr>
        <w:t xml:space="preserve"> and Unilever ahead of contract negotiations.</w:t>
      </w:r>
    </w:p>
    <w:p w14:paraId="787A3B8E" w14:textId="58101E58" w:rsidR="003E7B93" w:rsidRPr="00E91E06" w:rsidRDefault="003E7B93" w:rsidP="003E7B93">
      <w:pPr>
        <w:pStyle w:val="dcr-1jv7e0x"/>
        <w:shd w:val="clear" w:color="auto" w:fill="FFFFFF"/>
        <w:spacing w:before="0" w:beforeAutospacing="0" w:after="210" w:afterAutospacing="0"/>
        <w:jc w:val="both"/>
        <w:textAlignment w:val="baseline"/>
        <w:rPr>
          <w:rFonts w:ascii="Arial" w:hAnsi="Arial" w:cs="Arial"/>
          <w:lang w:val="en-GB"/>
        </w:rPr>
      </w:pPr>
    </w:p>
    <w:p w14:paraId="044BC1BB" w14:textId="373CB7DC" w:rsidR="009B4DFC" w:rsidRPr="00E91E06" w:rsidRDefault="009B4DFC" w:rsidP="00E91E06">
      <w:pPr>
        <w:shd w:val="clear" w:color="auto" w:fill="FFFFFF"/>
        <w:spacing w:after="0" w:line="240" w:lineRule="auto"/>
        <w:ind w:left="3540" w:firstLine="708"/>
        <w:jc w:val="right"/>
        <w:textAlignment w:val="baseline"/>
        <w:outlineLvl w:val="0"/>
        <w:rPr>
          <w:rFonts w:ascii="Arial" w:eastAsia="Times New Roman" w:hAnsi="Arial" w:cs="Arial"/>
          <w:color w:val="121212"/>
          <w:kern w:val="36"/>
          <w:sz w:val="24"/>
          <w:szCs w:val="24"/>
          <w:lang w:val="en-GB" w:eastAsia="fr-FR"/>
        </w:rPr>
      </w:pPr>
      <w:r w:rsidRPr="00E91E06">
        <w:rPr>
          <w:rFonts w:ascii="Arial" w:eastAsia="Times New Roman" w:hAnsi="Arial" w:cs="Arial"/>
          <w:color w:val="121212"/>
          <w:kern w:val="36"/>
          <w:sz w:val="24"/>
          <w:szCs w:val="24"/>
          <w:lang w:val="en-GB" w:eastAsia="fr-FR"/>
        </w:rPr>
        <w:t>theguardian.com</w:t>
      </w:r>
      <w:r w:rsidR="00E91E06" w:rsidRPr="00E91E06">
        <w:rPr>
          <w:rFonts w:ascii="Arial" w:eastAsia="Times New Roman" w:hAnsi="Arial" w:cs="Arial"/>
          <w:color w:val="121212"/>
          <w:kern w:val="36"/>
          <w:sz w:val="24"/>
          <w:szCs w:val="24"/>
          <w:lang w:val="en-GB" w:eastAsia="fr-FR"/>
        </w:rPr>
        <w:t xml:space="preserve">, </w:t>
      </w:r>
      <w:r w:rsidRPr="00E91E06">
        <w:rPr>
          <w:rFonts w:ascii="Arial" w:eastAsia="Times New Roman" w:hAnsi="Arial" w:cs="Arial"/>
          <w:color w:val="121212"/>
          <w:kern w:val="36"/>
          <w:sz w:val="24"/>
          <w:szCs w:val="24"/>
          <w:lang w:val="en-GB" w:eastAsia="fr-FR"/>
        </w:rPr>
        <w:t>September 2023</w:t>
      </w:r>
    </w:p>
    <w:p w14:paraId="6953E23F" w14:textId="77777777" w:rsidR="003E7B93" w:rsidRPr="009B4DFC" w:rsidRDefault="003E7B93">
      <w:pPr>
        <w:rPr>
          <w:rFonts w:ascii="Times New Roman" w:hAnsi="Times New Roman" w:cs="Times New Roman"/>
          <w:sz w:val="24"/>
          <w:szCs w:val="24"/>
          <w:lang w:val="en-GB"/>
        </w:rPr>
      </w:pPr>
    </w:p>
    <w:sectPr w:rsidR="003E7B93" w:rsidRPr="009B4DFC" w:rsidSect="00E91E06">
      <w:type w:val="continuous"/>
      <w:pgSz w:w="11906" w:h="16838"/>
      <w:pgMar w:top="1418" w:right="1418" w:bottom="1418" w:left="1418" w:header="709" w:footer="709" w:gutter="0"/>
      <w:lnNumType w:countBy="5"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B93"/>
    <w:rsid w:val="003E7B93"/>
    <w:rsid w:val="00793DDE"/>
    <w:rsid w:val="009B4DFC"/>
    <w:rsid w:val="00A766D4"/>
    <w:rsid w:val="00B00ACC"/>
    <w:rsid w:val="00C90595"/>
    <w:rsid w:val="00D56B46"/>
    <w:rsid w:val="00E91E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FC50B"/>
  <w15:chartTrackingRefBased/>
  <w15:docId w15:val="{4FF1C8C8-006C-4ED3-8BE0-16E17C561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3E7B9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E7B93"/>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semiHidden/>
    <w:unhideWhenUsed/>
    <w:rsid w:val="003E7B9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cr-1jv7e0x">
    <w:name w:val="dcr-1jv7e0x"/>
    <w:basedOn w:val="Normal"/>
    <w:rsid w:val="003E7B9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3E7B93"/>
    <w:rPr>
      <w:color w:val="0000FF"/>
      <w:u w:val="single"/>
    </w:rPr>
  </w:style>
  <w:style w:type="character" w:styleId="Numrodeligne">
    <w:name w:val="line number"/>
    <w:basedOn w:val="Policepardfaut"/>
    <w:uiPriority w:val="99"/>
    <w:semiHidden/>
    <w:unhideWhenUsed/>
    <w:rsid w:val="009B4DFC"/>
  </w:style>
  <w:style w:type="paragraph" w:styleId="Titre">
    <w:name w:val="Title"/>
    <w:basedOn w:val="Normal"/>
    <w:next w:val="Normal"/>
    <w:link w:val="TitreCar"/>
    <w:uiPriority w:val="10"/>
    <w:qFormat/>
    <w:rsid w:val="00E91E06"/>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reCar">
    <w:name w:val="Titre Car"/>
    <w:basedOn w:val="Policepardfaut"/>
    <w:link w:val="Titre"/>
    <w:uiPriority w:val="10"/>
    <w:rsid w:val="00E91E06"/>
    <w:rPr>
      <w:rFonts w:asciiTheme="majorHAnsi" w:eastAsiaTheme="majorEastAsia" w:hAnsiTheme="majorHAnsi" w:cstheme="majorBidi"/>
      <w:spacing w:val="-10"/>
      <w:kern w:val="28"/>
      <w:sz w:val="56"/>
      <w:szCs w:val="5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048250">
      <w:bodyDiv w:val="1"/>
      <w:marLeft w:val="0"/>
      <w:marRight w:val="0"/>
      <w:marTop w:val="0"/>
      <w:marBottom w:val="0"/>
      <w:divBdr>
        <w:top w:val="none" w:sz="0" w:space="0" w:color="auto"/>
        <w:left w:val="none" w:sz="0" w:space="0" w:color="auto"/>
        <w:bottom w:val="none" w:sz="0" w:space="0" w:color="auto"/>
        <w:right w:val="none" w:sz="0" w:space="0" w:color="auto"/>
      </w:divBdr>
      <w:divsChild>
        <w:div w:id="242834030">
          <w:marLeft w:val="0"/>
          <w:marRight w:val="0"/>
          <w:marTop w:val="0"/>
          <w:marBottom w:val="0"/>
          <w:divBdr>
            <w:top w:val="none" w:sz="0" w:space="0" w:color="auto"/>
            <w:left w:val="none" w:sz="0" w:space="0" w:color="auto"/>
            <w:bottom w:val="none" w:sz="0" w:space="0" w:color="auto"/>
            <w:right w:val="none" w:sz="0" w:space="0" w:color="auto"/>
          </w:divBdr>
          <w:divsChild>
            <w:div w:id="1337225738">
              <w:marLeft w:val="0"/>
              <w:marRight w:val="0"/>
              <w:marTop w:val="0"/>
              <w:marBottom w:val="0"/>
              <w:divBdr>
                <w:top w:val="none" w:sz="0" w:space="0" w:color="auto"/>
                <w:left w:val="none" w:sz="0" w:space="0" w:color="auto"/>
                <w:bottom w:val="none" w:sz="0" w:space="0" w:color="auto"/>
                <w:right w:val="none" w:sz="0" w:space="0" w:color="auto"/>
              </w:divBdr>
              <w:divsChild>
                <w:div w:id="1740709792">
                  <w:marLeft w:val="0"/>
                  <w:marRight w:val="0"/>
                  <w:marTop w:val="0"/>
                  <w:marBottom w:val="0"/>
                  <w:divBdr>
                    <w:top w:val="none" w:sz="0" w:space="0" w:color="auto"/>
                    <w:left w:val="none" w:sz="0" w:space="0" w:color="auto"/>
                    <w:bottom w:val="none" w:sz="0" w:space="0" w:color="auto"/>
                    <w:right w:val="none" w:sz="0" w:space="0" w:color="auto"/>
                  </w:divBdr>
                  <w:divsChild>
                    <w:div w:id="493571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42646600">
          <w:marLeft w:val="0"/>
          <w:marRight w:val="0"/>
          <w:marTop w:val="0"/>
          <w:marBottom w:val="0"/>
          <w:divBdr>
            <w:top w:val="none" w:sz="0" w:space="0" w:color="auto"/>
            <w:left w:val="none" w:sz="0" w:space="0" w:color="auto"/>
            <w:bottom w:val="none" w:sz="0" w:space="0" w:color="auto"/>
            <w:right w:val="none" w:sz="0" w:space="0" w:color="auto"/>
          </w:divBdr>
          <w:divsChild>
            <w:div w:id="158545011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372879261">
      <w:bodyDiv w:val="1"/>
      <w:marLeft w:val="0"/>
      <w:marRight w:val="0"/>
      <w:marTop w:val="0"/>
      <w:marBottom w:val="0"/>
      <w:divBdr>
        <w:top w:val="none" w:sz="0" w:space="0" w:color="auto"/>
        <w:left w:val="none" w:sz="0" w:space="0" w:color="auto"/>
        <w:bottom w:val="none" w:sz="0" w:space="0" w:color="auto"/>
        <w:right w:val="none" w:sz="0" w:space="0" w:color="auto"/>
      </w:divBdr>
    </w:div>
    <w:div w:id="205758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theguardian.com/business/2023/sep/14/carrefour-puts-shrinkflation-price-warnings-on-food-to-shame-brand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ess.which.co.uk/whichstatements/which-responds-to-the-news-that-over-80-per-cent-of-shoppers-are-worried-about-supermarket-shrinkflation/" TargetMode="External"/><Relationship Id="rId5" Type="http://schemas.openxmlformats.org/officeDocument/2006/relationships/hyperlink" Target="https://www.theguardian.com/business/2023/aug/29/uk-food-prices-consumers-energy-bills-which-inflation-trust-supermarkets" TargetMode="External"/><Relationship Id="rId4" Type="http://schemas.openxmlformats.org/officeDocument/2006/relationships/hyperlink" Target="https://www.theguardian.com/business/2021/oct/08/watch-out-for-hidden-shrinkflation-price-hikes-analysts-warn" TargetMode="Externa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418</Words>
  <Characters>2304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Claudie PUCHE</dc:creator>
  <cp:keywords/>
  <dc:description/>
  <cp:lastModifiedBy>Muriel Cierco</cp:lastModifiedBy>
  <cp:revision>2</cp:revision>
  <dcterms:created xsi:type="dcterms:W3CDTF">2024-02-18T07:42:00Z</dcterms:created>
  <dcterms:modified xsi:type="dcterms:W3CDTF">2024-02-18T07:42:00Z</dcterms:modified>
</cp:coreProperties>
</file>